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7DECF" w14:textId="75A8F1A6" w:rsidR="004C4C00" w:rsidRPr="00122598" w:rsidRDefault="003A2402">
      <w:pPr>
        <w:jc w:val="center"/>
        <w:rPr>
          <w:sz w:val="32"/>
          <w:szCs w:val="32"/>
          <w:lang w:val="en-GB" w:bidi="en-GB"/>
        </w:rPr>
      </w:pPr>
      <w:proofErr w:type="spellStart"/>
      <w:r w:rsidRPr="00122598">
        <w:rPr>
          <w:b/>
          <w:sz w:val="32"/>
          <w:szCs w:val="32"/>
        </w:rPr>
        <w:t>Neighbourhood</w:t>
      </w:r>
      <w:proofErr w:type="spellEnd"/>
      <w:r w:rsidRPr="00122598">
        <w:rPr>
          <w:b/>
          <w:sz w:val="32"/>
          <w:szCs w:val="32"/>
        </w:rPr>
        <w:t xml:space="preserve"> Plan Referendum for </w:t>
      </w:r>
      <w:r w:rsidRPr="00122598">
        <w:rPr>
          <w:b/>
          <w:sz w:val="32"/>
          <w:szCs w:val="32"/>
          <w:lang w:val="en-GB" w:bidi="en-GB"/>
        </w:rPr>
        <w:t xml:space="preserve">the </w:t>
      </w:r>
      <w:proofErr w:type="spellStart"/>
      <w:r w:rsidR="00173B09">
        <w:rPr>
          <w:b/>
          <w:sz w:val="32"/>
          <w:szCs w:val="32"/>
          <w:lang w:val="en-GB" w:bidi="en-GB"/>
        </w:rPr>
        <w:t>Bramshott</w:t>
      </w:r>
      <w:proofErr w:type="spellEnd"/>
      <w:r w:rsidR="00173B09">
        <w:rPr>
          <w:b/>
          <w:sz w:val="32"/>
          <w:szCs w:val="32"/>
          <w:lang w:val="en-GB" w:bidi="en-GB"/>
        </w:rPr>
        <w:t xml:space="preserve"> &amp; Liphook</w:t>
      </w:r>
      <w:r w:rsidRPr="00122598">
        <w:rPr>
          <w:b/>
          <w:sz w:val="32"/>
          <w:szCs w:val="32"/>
          <w:lang w:val="en-GB" w:bidi="en-GB"/>
        </w:rPr>
        <w:t xml:space="preserve"> area</w:t>
      </w:r>
    </w:p>
    <w:p w14:paraId="5D5B9320" w14:textId="77777777" w:rsidR="004C4C00" w:rsidRDefault="004C4C00"/>
    <w:p w14:paraId="1D2809FE" w14:textId="07B2E9C7" w:rsidR="004C4C00" w:rsidRDefault="009D713E">
      <w:r>
        <w:t xml:space="preserve">1 - </w:t>
      </w:r>
      <w:r w:rsidR="003A2402">
        <w:t xml:space="preserve">A referendum will be held on </w:t>
      </w:r>
      <w:r w:rsidR="00173B09">
        <w:rPr>
          <w:b/>
          <w:lang w:val="en-GB" w:bidi="en-GB"/>
        </w:rPr>
        <w:t>Wednesday 23</w:t>
      </w:r>
      <w:r w:rsidR="00173B09" w:rsidRPr="00173B09">
        <w:rPr>
          <w:b/>
          <w:vertAlign w:val="superscript"/>
          <w:lang w:val="en-GB" w:bidi="en-GB"/>
        </w:rPr>
        <w:t>rd</w:t>
      </w:r>
      <w:r w:rsidR="00173B09">
        <w:rPr>
          <w:b/>
          <w:lang w:val="en-GB" w:bidi="en-GB"/>
        </w:rPr>
        <w:t xml:space="preserve"> October 2024</w:t>
      </w:r>
      <w:r w:rsidR="003A2402">
        <w:t xml:space="preserve"> to decide on the question below:</w:t>
      </w:r>
    </w:p>
    <w:p w14:paraId="2414272C" w14:textId="77777777" w:rsidR="004C4C00" w:rsidRDefault="004C4C00"/>
    <w:p w14:paraId="342F8AEB" w14:textId="28727EF8" w:rsidR="004C4C00" w:rsidRDefault="00122598">
      <w:pPr>
        <w:jc w:val="center"/>
      </w:pPr>
      <w:r>
        <w:rPr>
          <w:rStyle w:val="Emphasis"/>
          <w:rFonts w:ascii="Source Sans Pro" w:hAnsi="Source Sans Pro"/>
          <w:color w:val="0B0C0C"/>
          <w:sz w:val="29"/>
          <w:szCs w:val="29"/>
          <w:shd w:val="clear" w:color="auto" w:fill="F7F7F7"/>
        </w:rPr>
        <w:t xml:space="preserve">“Do you want East Hampshire District Council and the South Downs National Park Authority to use the </w:t>
      </w:r>
      <w:proofErr w:type="spellStart"/>
      <w:r>
        <w:rPr>
          <w:rStyle w:val="Emphasis"/>
          <w:rFonts w:ascii="Source Sans Pro" w:hAnsi="Source Sans Pro"/>
          <w:color w:val="0B0C0C"/>
          <w:sz w:val="29"/>
          <w:szCs w:val="29"/>
          <w:shd w:val="clear" w:color="auto" w:fill="F7F7F7"/>
        </w:rPr>
        <w:t>Neighbourhood</w:t>
      </w:r>
      <w:proofErr w:type="spellEnd"/>
      <w:r>
        <w:rPr>
          <w:rStyle w:val="Emphasis"/>
          <w:rFonts w:ascii="Source Sans Pro" w:hAnsi="Source Sans Pro"/>
          <w:color w:val="0B0C0C"/>
          <w:sz w:val="29"/>
          <w:szCs w:val="29"/>
          <w:shd w:val="clear" w:color="auto" w:fill="F7F7F7"/>
        </w:rPr>
        <w:t xml:space="preserve"> Plan for </w:t>
      </w:r>
      <w:proofErr w:type="spellStart"/>
      <w:r w:rsidR="00173B09">
        <w:rPr>
          <w:rStyle w:val="Emphasis"/>
          <w:rFonts w:ascii="Source Sans Pro" w:hAnsi="Source Sans Pro"/>
          <w:color w:val="0B0C0C"/>
          <w:sz w:val="29"/>
          <w:szCs w:val="29"/>
          <w:shd w:val="clear" w:color="auto" w:fill="F7F7F7"/>
        </w:rPr>
        <w:t>Bramshott</w:t>
      </w:r>
      <w:proofErr w:type="spellEnd"/>
      <w:r w:rsidR="00173B09">
        <w:rPr>
          <w:rStyle w:val="Emphasis"/>
          <w:rFonts w:ascii="Source Sans Pro" w:hAnsi="Source Sans Pro"/>
          <w:color w:val="0B0C0C"/>
          <w:sz w:val="29"/>
          <w:szCs w:val="29"/>
          <w:shd w:val="clear" w:color="auto" w:fill="F7F7F7"/>
        </w:rPr>
        <w:t xml:space="preserve"> &amp; Liphook</w:t>
      </w:r>
      <w:r>
        <w:rPr>
          <w:rStyle w:val="Emphasis"/>
          <w:rFonts w:ascii="Source Sans Pro" w:hAnsi="Source Sans Pro"/>
          <w:color w:val="0B0C0C"/>
          <w:sz w:val="29"/>
          <w:szCs w:val="29"/>
          <w:shd w:val="clear" w:color="auto" w:fill="F7F7F7"/>
        </w:rPr>
        <w:t xml:space="preserve"> to help it decide planning applications in the </w:t>
      </w:r>
      <w:proofErr w:type="spellStart"/>
      <w:r>
        <w:rPr>
          <w:rStyle w:val="Emphasis"/>
          <w:rFonts w:ascii="Source Sans Pro" w:hAnsi="Source Sans Pro"/>
          <w:color w:val="0B0C0C"/>
          <w:sz w:val="29"/>
          <w:szCs w:val="29"/>
          <w:shd w:val="clear" w:color="auto" w:fill="F7F7F7"/>
        </w:rPr>
        <w:t>neighbourhood</w:t>
      </w:r>
      <w:proofErr w:type="spellEnd"/>
      <w:r>
        <w:rPr>
          <w:rStyle w:val="Emphasis"/>
          <w:rFonts w:ascii="Source Sans Pro" w:hAnsi="Source Sans Pro"/>
          <w:color w:val="0B0C0C"/>
          <w:sz w:val="29"/>
          <w:szCs w:val="29"/>
          <w:shd w:val="clear" w:color="auto" w:fill="F7F7F7"/>
        </w:rPr>
        <w:t xml:space="preserve"> area.”</w:t>
      </w:r>
    </w:p>
    <w:p w14:paraId="22AE99AD" w14:textId="77777777" w:rsidR="004C4C00" w:rsidRDefault="004C4C00"/>
    <w:p w14:paraId="1F4A4343" w14:textId="412E21DB" w:rsidR="004C4C00" w:rsidRDefault="009D713E">
      <w:r>
        <w:t xml:space="preserve">2 - </w:t>
      </w:r>
      <w:r w:rsidR="003A2402">
        <w:t xml:space="preserve">Applications to register to vote must reach the Electoral Registration Officer at </w:t>
      </w:r>
      <w:bookmarkStart w:id="0" w:name="_Hlk177466842"/>
      <w:r w:rsidR="003A2402">
        <w:t>Electoral Services,</w:t>
      </w:r>
      <w:r w:rsidR="003A2402">
        <w:rPr>
          <w:lang w:val="en-GB" w:bidi="en-GB"/>
        </w:rPr>
        <w:t xml:space="preserve"> </w:t>
      </w:r>
      <w:r>
        <w:rPr>
          <w:lang w:val="en-GB" w:bidi="en-GB"/>
        </w:rPr>
        <w:t xml:space="preserve">EHDC, </w:t>
      </w:r>
      <w:r w:rsidR="00173B09">
        <w:rPr>
          <w:lang w:val="en-GB" w:bidi="en-GB"/>
        </w:rPr>
        <w:t>Monterey House, Bedford Road, Petersfield, GU32 3LJ</w:t>
      </w:r>
      <w:bookmarkEnd w:id="0"/>
      <w:r w:rsidR="003A2402">
        <w:t xml:space="preserve"> by 12 midnight on </w:t>
      </w:r>
      <w:r w:rsidR="00E65192">
        <w:t>Monday 7</w:t>
      </w:r>
      <w:r w:rsidR="00E65192" w:rsidRPr="00E65192">
        <w:rPr>
          <w:vertAlign w:val="superscript"/>
        </w:rPr>
        <w:t>th</w:t>
      </w:r>
      <w:r w:rsidR="00E65192">
        <w:t xml:space="preserve"> October 2024</w:t>
      </w:r>
      <w:r w:rsidR="003A2402">
        <w:t xml:space="preserve">. Applications can be made online at </w:t>
      </w:r>
      <w:hyperlink r:id="rId7" w:history="1">
        <w:r w:rsidRPr="002222D0">
          <w:rPr>
            <w:rStyle w:val="Hyperlink"/>
          </w:rPr>
          <w:t>www.gov.uk/registertovote</w:t>
        </w:r>
      </w:hyperlink>
    </w:p>
    <w:p w14:paraId="6ECE5F18" w14:textId="77777777" w:rsidR="009D713E" w:rsidRDefault="009D713E"/>
    <w:p w14:paraId="15DDAC2F" w14:textId="77777777" w:rsidR="009D713E" w:rsidRDefault="009D713E"/>
    <w:p w14:paraId="7F032AC4" w14:textId="220B70E4" w:rsidR="004C4C00" w:rsidRDefault="009D713E">
      <w:r>
        <w:t xml:space="preserve">3 - </w:t>
      </w:r>
      <w:r w:rsidR="003A2402">
        <w:t>Applications, amendments or cancellations of postal votes must reach the Electoral Registration Officer at Electoral Services,</w:t>
      </w:r>
      <w:r w:rsidR="00173B09">
        <w:t xml:space="preserve"> </w:t>
      </w:r>
      <w:r w:rsidR="00173B09">
        <w:rPr>
          <w:lang w:val="en-GB" w:bidi="en-GB"/>
        </w:rPr>
        <w:t>EHDC, Monterey House, Bedford Road, Petersfield, GU32 3LJ</w:t>
      </w:r>
      <w:r w:rsidR="003A2402">
        <w:t xml:space="preserve"> by 5pm on </w:t>
      </w:r>
      <w:r w:rsidR="000C2EF6">
        <w:t>Tuesday 8</w:t>
      </w:r>
      <w:r w:rsidR="000C2EF6" w:rsidRPr="000C2EF6">
        <w:rPr>
          <w:vertAlign w:val="superscript"/>
        </w:rPr>
        <w:t>th</w:t>
      </w:r>
      <w:r w:rsidR="000C2EF6">
        <w:t xml:space="preserve"> October 2024</w:t>
      </w:r>
      <w:r w:rsidR="006D259A">
        <w:t xml:space="preserve"> Applications can be made online at </w:t>
      </w:r>
      <w:hyperlink r:id="rId8" w:history="1">
        <w:r w:rsidR="00944818" w:rsidRPr="00D37002">
          <w:rPr>
            <w:rStyle w:val="Hyperlink"/>
          </w:rPr>
          <w:t>www.gov.uk/apply-postal-vote</w:t>
        </w:r>
      </w:hyperlink>
    </w:p>
    <w:p w14:paraId="59A65186" w14:textId="77777777" w:rsidR="00944818" w:rsidRDefault="00944818"/>
    <w:p w14:paraId="38652482" w14:textId="77777777" w:rsidR="009D713E" w:rsidRDefault="009D713E"/>
    <w:p w14:paraId="378CA1B5" w14:textId="058EABBA" w:rsidR="004C4C00" w:rsidRDefault="009D713E">
      <w:r>
        <w:t xml:space="preserve">4 - </w:t>
      </w:r>
      <w:r w:rsidR="003A2402">
        <w:t xml:space="preserve">Applications to vote by proxy at this referendum must reach the Electoral Registration Officer at Electoral Services, </w:t>
      </w:r>
      <w:r w:rsidR="00173B09">
        <w:rPr>
          <w:lang w:val="en-GB" w:bidi="en-GB"/>
        </w:rPr>
        <w:t>EHDC, Monterey House, Bedford Road, Petersfield, GU32 3LJ</w:t>
      </w:r>
      <w:r w:rsidR="003A2402">
        <w:t xml:space="preserve"> by 5pm on </w:t>
      </w:r>
      <w:r w:rsidR="00736496">
        <w:t>Tuesday 15</w:t>
      </w:r>
      <w:r w:rsidR="00736496" w:rsidRPr="00736496">
        <w:rPr>
          <w:vertAlign w:val="superscript"/>
        </w:rPr>
        <w:t>th</w:t>
      </w:r>
      <w:r w:rsidR="00736496">
        <w:t xml:space="preserve"> October 2024</w:t>
      </w:r>
      <w:r w:rsidR="00B05328">
        <w:t xml:space="preserve">.  Applications can be made online at </w:t>
      </w:r>
      <w:hyperlink r:id="rId9" w:history="1">
        <w:r w:rsidR="00B05328" w:rsidRPr="00D37002">
          <w:rPr>
            <w:rStyle w:val="Hyperlink"/>
          </w:rPr>
          <w:t>www.gov.uk/apply-proxy-vote</w:t>
        </w:r>
      </w:hyperlink>
    </w:p>
    <w:p w14:paraId="10D19DF7" w14:textId="77777777" w:rsidR="009D713E" w:rsidRDefault="009D713E"/>
    <w:p w14:paraId="29246403" w14:textId="0ED9136C" w:rsidR="004C4C00" w:rsidRDefault="009D713E">
      <w:r>
        <w:t xml:space="preserve">5 - </w:t>
      </w:r>
      <w:r w:rsidR="003A2402">
        <w:t xml:space="preserve">Applications for a Voter Authority Certificate or an Anonymous Elector’s Document valid for this referendum must reach the Electoral Registration Officer by 5pm on </w:t>
      </w:r>
      <w:r w:rsidR="00856D2B">
        <w:t>Tuesday 15</w:t>
      </w:r>
      <w:r w:rsidR="00856D2B" w:rsidRPr="00856D2B">
        <w:rPr>
          <w:vertAlign w:val="superscript"/>
        </w:rPr>
        <w:t>th</w:t>
      </w:r>
      <w:r w:rsidR="00856D2B">
        <w:t xml:space="preserve"> October 2024</w:t>
      </w:r>
      <w:r w:rsidR="003A2402">
        <w:t xml:space="preserve">. Applications for a Voter Authority Certificate can be made online at </w:t>
      </w:r>
      <w:hyperlink r:id="rId10" w:history="1">
        <w:r w:rsidR="00122598" w:rsidRPr="002222D0">
          <w:rPr>
            <w:rStyle w:val="Hyperlink"/>
          </w:rPr>
          <w:t>www.gov.uk/apply-for-photo-id-voter-authority-certificate</w:t>
        </w:r>
      </w:hyperlink>
    </w:p>
    <w:p w14:paraId="381A4C5B" w14:textId="77777777" w:rsidR="00122598" w:rsidRDefault="00122598"/>
    <w:p w14:paraId="741D96F6" w14:textId="7938485A" w:rsidR="004C4C00" w:rsidRDefault="00122598">
      <w:r>
        <w:t xml:space="preserve">6 - </w:t>
      </w:r>
      <w:r w:rsidR="003A2402">
        <w:t>Applications to vote by emergency proxy at this referendum must reach the Electoral Registration Officer at Electoral Services,</w:t>
      </w:r>
      <w:r w:rsidRPr="00122598">
        <w:t xml:space="preserve"> </w:t>
      </w:r>
      <w:r w:rsidR="00173B09">
        <w:rPr>
          <w:lang w:val="en-GB" w:bidi="en-GB"/>
        </w:rPr>
        <w:t>EHDC, Monterey House, Bedford Road, Petersfield, GU32 3LJ</w:t>
      </w:r>
      <w:r w:rsidR="003A2402">
        <w:t xml:space="preserve"> by 5pm on </w:t>
      </w:r>
      <w:r w:rsidR="00804063">
        <w:t>Wednesday 23</w:t>
      </w:r>
      <w:r w:rsidR="00804063" w:rsidRPr="00804063">
        <w:rPr>
          <w:vertAlign w:val="superscript"/>
        </w:rPr>
        <w:t>rd</w:t>
      </w:r>
      <w:r w:rsidR="00804063">
        <w:t xml:space="preserve"> October 2024</w:t>
      </w:r>
      <w:r w:rsidR="003A2402">
        <w:t>.</w:t>
      </w:r>
    </w:p>
    <w:p w14:paraId="2E354D56" w14:textId="77777777" w:rsidR="004C4C00" w:rsidRDefault="004C4C00"/>
    <w:p w14:paraId="4DE49A5B" w14:textId="77777777" w:rsidR="004C4C00" w:rsidRDefault="004C4C00"/>
    <w:p w14:paraId="54E846FC" w14:textId="77777777" w:rsidR="004C4C00" w:rsidRDefault="004C4C00"/>
    <w:p w14:paraId="6DF82250" w14:textId="0FD1BB3E" w:rsidR="004C4C00" w:rsidRDefault="003A2402">
      <w:r>
        <w:t>Dated</w:t>
      </w:r>
      <w:r w:rsidR="00122598">
        <w:t xml:space="preserve">  </w:t>
      </w:r>
      <w:r w:rsidR="00173B09">
        <w:t>Wednesday 18</w:t>
      </w:r>
      <w:r w:rsidR="00173B09" w:rsidRPr="00173B09">
        <w:rPr>
          <w:vertAlign w:val="superscript"/>
        </w:rPr>
        <w:t>th</w:t>
      </w:r>
      <w:r w:rsidR="00173B09">
        <w:t xml:space="preserve"> September 2024.</w:t>
      </w:r>
    </w:p>
    <w:p w14:paraId="63493F10" w14:textId="0B50CFF5" w:rsidR="004C4C00" w:rsidRDefault="00173B09">
      <w:r>
        <w:t>Matthew Tiller,</w:t>
      </w:r>
      <w:r w:rsidR="003A2402">
        <w:t xml:space="preserve"> </w:t>
      </w:r>
      <w:r w:rsidR="00122598">
        <w:t>Counting Officer</w:t>
      </w:r>
      <w:r w:rsidR="003A2402">
        <w:t xml:space="preserve">. </w:t>
      </w:r>
    </w:p>
    <w:p w14:paraId="0C052727" w14:textId="77777777" w:rsidR="004C4C00" w:rsidRDefault="004C4C00"/>
    <w:p w14:paraId="3CBBAA95" w14:textId="77777777" w:rsidR="004C4C00" w:rsidRDefault="004C4C00"/>
    <w:sectPr w:rsidR="004C4C00">
      <w:footerReference w:type="default" r:id="rId11"/>
      <w:pgSz w:w="12240" w:h="15840"/>
      <w:pgMar w:top="1068" w:right="1800" w:bottom="1440" w:left="1800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BA20D" w14:textId="77777777" w:rsidR="004F35E8" w:rsidRDefault="004F35E8">
      <w:r>
        <w:separator/>
      </w:r>
    </w:p>
  </w:endnote>
  <w:endnote w:type="continuationSeparator" w:id="0">
    <w:p w14:paraId="751508EF" w14:textId="77777777" w:rsidR="004F35E8" w:rsidRDefault="004F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1C41E" w14:textId="61702D1A" w:rsidR="004C4C00" w:rsidRDefault="003A2402">
    <w:pPr>
      <w:pStyle w:val="Footer"/>
    </w:pPr>
    <w:r>
      <w:t xml:space="preserve">Printed and published by the Counting Officer, </w:t>
    </w:r>
    <w:r w:rsidR="00173B09">
      <w:rPr>
        <w:lang w:val="en-GB" w:bidi="en-GB"/>
      </w:rPr>
      <w:t>Monterey House, Bedford Road, Petersfield, GU32 3LJ.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C86E9" w14:textId="77777777" w:rsidR="004F35E8" w:rsidRDefault="004F35E8">
      <w:r>
        <w:separator/>
      </w:r>
    </w:p>
  </w:footnote>
  <w:footnote w:type="continuationSeparator" w:id="0">
    <w:p w14:paraId="4BC7A009" w14:textId="77777777" w:rsidR="004F35E8" w:rsidRDefault="004F3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DD3CD9"/>
    <w:multiLevelType w:val="multilevel"/>
    <w:tmpl w:val="29063B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134855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00"/>
    <w:rsid w:val="000C2EF6"/>
    <w:rsid w:val="00122598"/>
    <w:rsid w:val="00173B09"/>
    <w:rsid w:val="003A2402"/>
    <w:rsid w:val="004C4C00"/>
    <w:rsid w:val="004F35E8"/>
    <w:rsid w:val="005C08FD"/>
    <w:rsid w:val="006D259A"/>
    <w:rsid w:val="00736496"/>
    <w:rsid w:val="00804063"/>
    <w:rsid w:val="00856D2B"/>
    <w:rsid w:val="00923674"/>
    <w:rsid w:val="00925C43"/>
    <w:rsid w:val="00944818"/>
    <w:rsid w:val="009D713E"/>
    <w:rsid w:val="00B05328"/>
    <w:rsid w:val="00BA4E1F"/>
    <w:rsid w:val="00D43F26"/>
    <w:rsid w:val="00D54F09"/>
    <w:rsid w:val="00E65192"/>
    <w:rsid w:val="00F3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62C3C"/>
  <w15:docId w15:val="{83712C6D-14CC-4DA7-8435-D803A53B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rPr>
      <w:vertAlign w:val="superscript"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D713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2259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651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apply-postal-vot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uk/registertovo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ov.uk/apply-for-photo-id-voter-authority-certific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uk/apply-proxy-vo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Sayer</dc:creator>
  <cp:lastModifiedBy>Lisa Sayer</cp:lastModifiedBy>
  <cp:revision>12</cp:revision>
  <dcterms:created xsi:type="dcterms:W3CDTF">2024-09-17T11:01:00Z</dcterms:created>
  <dcterms:modified xsi:type="dcterms:W3CDTF">2024-09-17T15:25:00Z</dcterms:modified>
</cp:coreProperties>
</file>